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169" w:rsidRPr="000F1946" w:rsidRDefault="00693169" w:rsidP="00693169">
      <w:pPr>
        <w:spacing w:line="480" w:lineRule="auto"/>
        <w:ind w:firstLine="720"/>
        <w:jc w:val="center"/>
        <w:rPr>
          <w:rFonts w:ascii="Times New Roman" w:hAnsi="Times New Roman" w:cs="Times New Roman"/>
          <w:b/>
          <w:sz w:val="24"/>
          <w:szCs w:val="24"/>
        </w:rPr>
      </w:pPr>
      <w:r w:rsidRPr="000F1946">
        <w:rPr>
          <w:rFonts w:ascii="Times New Roman" w:hAnsi="Times New Roman" w:cs="Times New Roman"/>
          <w:b/>
          <w:sz w:val="24"/>
          <w:szCs w:val="24"/>
        </w:rPr>
        <w:t>Summary</w:t>
      </w:r>
    </w:p>
    <w:p w:rsidR="00693169" w:rsidRDefault="00693169" w:rsidP="00693169">
      <w:pPr>
        <w:spacing w:line="480" w:lineRule="auto"/>
        <w:ind w:firstLine="720"/>
        <w:rPr>
          <w:rFonts w:ascii="Times New Roman" w:hAnsi="Times New Roman" w:cs="Times New Roman"/>
          <w:sz w:val="24"/>
          <w:szCs w:val="24"/>
        </w:rPr>
      </w:pPr>
      <w:r w:rsidRPr="00693169">
        <w:rPr>
          <w:rFonts w:ascii="Times New Roman" w:hAnsi="Times New Roman" w:cs="Times New Roman"/>
          <w:sz w:val="24"/>
          <w:szCs w:val="24"/>
        </w:rPr>
        <w:t>In summary, emotional intelligence theory describes how the emotions of oneself and those of other people can be effectively managed. This theory most often applies to the leaders who have to ensure that tasks they have assigned to their junior employees are successful by keeping all the employees happy.  Four major elements have been used to advance the El theory. These elements include self-awareness which entails understanding oneself, self-management which entails being in control of what you say, social awareness which entails understanding the emotions of others and social skills that leaders are required to use when communicating with their employees.</w:t>
      </w:r>
    </w:p>
    <w:p w:rsidR="000F1946" w:rsidRPr="000F1946" w:rsidRDefault="000F1946" w:rsidP="000F1946">
      <w:pPr>
        <w:spacing w:line="480" w:lineRule="auto"/>
        <w:ind w:firstLine="720"/>
        <w:jc w:val="center"/>
        <w:rPr>
          <w:rFonts w:ascii="Times New Roman" w:hAnsi="Times New Roman" w:cs="Times New Roman"/>
          <w:b/>
          <w:sz w:val="24"/>
          <w:szCs w:val="24"/>
        </w:rPr>
      </w:pPr>
      <w:r w:rsidRPr="000F1946">
        <w:rPr>
          <w:rFonts w:ascii="Times New Roman" w:hAnsi="Times New Roman" w:cs="Times New Roman"/>
          <w:b/>
          <w:sz w:val="24"/>
          <w:szCs w:val="24"/>
        </w:rPr>
        <w:t>Similarities</w:t>
      </w:r>
    </w:p>
    <w:p w:rsidR="00693169" w:rsidRDefault="00693169" w:rsidP="000F1946">
      <w:pPr>
        <w:spacing w:line="480" w:lineRule="auto"/>
        <w:ind w:firstLine="720"/>
        <w:rPr>
          <w:rFonts w:ascii="Times New Roman" w:hAnsi="Times New Roman" w:cs="Times New Roman"/>
          <w:sz w:val="24"/>
          <w:szCs w:val="24"/>
        </w:rPr>
      </w:pPr>
      <w:r w:rsidRPr="00693169">
        <w:rPr>
          <w:rFonts w:ascii="Times New Roman" w:hAnsi="Times New Roman" w:cs="Times New Roman"/>
          <w:sz w:val="24"/>
          <w:szCs w:val="24"/>
        </w:rPr>
        <w:t>One of the main similarities that come out clearly from the analysis of the findings of these studies is the relationship between El theory and job satisfaction. According to (Kerr et al</w:t>
      </w:r>
      <w:r w:rsidRPr="00693169">
        <w:rPr>
          <w:rFonts w:ascii="Times New Roman" w:hAnsi="Times New Roman" w:cs="Times New Roman"/>
          <w:sz w:val="24"/>
          <w:szCs w:val="24"/>
        </w:rPr>
        <w:t>.,</w:t>
      </w:r>
      <w:r w:rsidRPr="00693169">
        <w:rPr>
          <w:rFonts w:ascii="Times New Roman" w:hAnsi="Times New Roman" w:cs="Times New Roman"/>
          <w:sz w:val="24"/>
          <w:szCs w:val="24"/>
        </w:rPr>
        <w:t xml:space="preserve"> 2006) emotional intelligence is the main factor that defines leadership effectiveness because the most effective managers have shown at least two of the elements of El theory. Effective leadership as a result of El theory leads to job satisfaction because first, it ensures that jobs are completed within the required time and the goals of the organizations are achieved. Also, the needs of employees are met through effective leadership. The findings of this study are consistent with the findings of the study carried out by </w:t>
      </w:r>
      <w:proofErr w:type="spellStart"/>
      <w:r w:rsidRPr="00693169">
        <w:rPr>
          <w:rFonts w:ascii="Times New Roman" w:hAnsi="Times New Roman" w:cs="Times New Roman"/>
          <w:sz w:val="24"/>
          <w:szCs w:val="24"/>
        </w:rPr>
        <w:t>AinomugishaGerald</w:t>
      </w:r>
      <w:proofErr w:type="spellEnd"/>
      <w:r w:rsidRPr="00693169">
        <w:rPr>
          <w:rFonts w:ascii="Times New Roman" w:hAnsi="Times New Roman" w:cs="Times New Roman"/>
          <w:sz w:val="24"/>
          <w:szCs w:val="24"/>
        </w:rPr>
        <w:t xml:space="preserve">, </w:t>
      </w:r>
      <w:proofErr w:type="spellStart"/>
      <w:r w:rsidRPr="00693169">
        <w:rPr>
          <w:rFonts w:ascii="Times New Roman" w:hAnsi="Times New Roman" w:cs="Times New Roman"/>
          <w:sz w:val="24"/>
          <w:szCs w:val="24"/>
        </w:rPr>
        <w:t>Ainomugisha</w:t>
      </w:r>
      <w:proofErr w:type="spellEnd"/>
      <w:r w:rsidRPr="00693169">
        <w:rPr>
          <w:rFonts w:ascii="Times New Roman" w:hAnsi="Times New Roman" w:cs="Times New Roman"/>
          <w:sz w:val="24"/>
          <w:szCs w:val="24"/>
        </w:rPr>
        <w:t xml:space="preserve"> &amp; Gerald However, (2019) which places the elements of El intelligence theory at the center of effective leadership. This study stipulates that the elements of emotional intelligence enable the leader to understand his employees and how to motivate them as a way of getting the best out of them. This leads to job satisfaction because employees feel respected and valued which makes them adequate in what they are doing. Moreover, a study by Freshman &amp; </w:t>
      </w:r>
      <w:proofErr w:type="spellStart"/>
      <w:r w:rsidRPr="00693169">
        <w:rPr>
          <w:rFonts w:ascii="Times New Roman" w:hAnsi="Times New Roman" w:cs="Times New Roman"/>
          <w:sz w:val="24"/>
          <w:szCs w:val="24"/>
        </w:rPr>
        <w:t>Rubino</w:t>
      </w:r>
      <w:proofErr w:type="spellEnd"/>
      <w:r w:rsidRPr="00693169">
        <w:rPr>
          <w:rFonts w:ascii="Times New Roman" w:hAnsi="Times New Roman" w:cs="Times New Roman"/>
          <w:sz w:val="24"/>
          <w:szCs w:val="24"/>
        </w:rPr>
        <w:t xml:space="preserve">, (2004) </w:t>
      </w:r>
      <w:r w:rsidRPr="00693169">
        <w:rPr>
          <w:rFonts w:ascii="Times New Roman" w:hAnsi="Times New Roman" w:cs="Times New Roman"/>
          <w:sz w:val="24"/>
          <w:szCs w:val="24"/>
        </w:rPr>
        <w:lastRenderedPageBreak/>
        <w:t xml:space="preserve">stipulates that emotional intelligence skills among employees in a healthcare setting help in strengthening of internal and external networks that lead to improved outcomes among the patients.  </w:t>
      </w:r>
    </w:p>
    <w:p w:rsidR="000F1946" w:rsidRPr="000F1946" w:rsidRDefault="000F1946" w:rsidP="000F1946">
      <w:pPr>
        <w:spacing w:line="480" w:lineRule="auto"/>
        <w:ind w:firstLine="720"/>
        <w:jc w:val="center"/>
        <w:rPr>
          <w:rFonts w:ascii="Times New Roman" w:hAnsi="Times New Roman" w:cs="Times New Roman"/>
          <w:b/>
          <w:sz w:val="24"/>
          <w:szCs w:val="24"/>
        </w:rPr>
      </w:pPr>
      <w:r w:rsidRPr="000F1946">
        <w:rPr>
          <w:rFonts w:ascii="Times New Roman" w:hAnsi="Times New Roman" w:cs="Times New Roman"/>
          <w:b/>
          <w:sz w:val="24"/>
          <w:szCs w:val="24"/>
        </w:rPr>
        <w:t>Differences</w:t>
      </w:r>
    </w:p>
    <w:p w:rsidR="00693169" w:rsidRDefault="00693169" w:rsidP="000F1946">
      <w:pPr>
        <w:spacing w:line="480" w:lineRule="auto"/>
        <w:ind w:firstLine="720"/>
        <w:rPr>
          <w:rFonts w:ascii="Times New Roman" w:hAnsi="Times New Roman" w:cs="Times New Roman"/>
          <w:sz w:val="24"/>
          <w:szCs w:val="24"/>
        </w:rPr>
      </w:pPr>
      <w:r w:rsidRPr="00693169">
        <w:rPr>
          <w:rFonts w:ascii="Times New Roman" w:hAnsi="Times New Roman" w:cs="Times New Roman"/>
          <w:sz w:val="24"/>
          <w:szCs w:val="24"/>
        </w:rPr>
        <w:t xml:space="preserve"> However, according to Birks &amp; Watt, (2007), there is no substantial evidence that shows that emotional intelligence theory is directly linked with improved patient outcomes in healthcare. </w:t>
      </w:r>
      <w:r w:rsidRPr="00693169">
        <w:rPr>
          <w:rFonts w:ascii="Times New Roman" w:hAnsi="Times New Roman" w:cs="Times New Roman"/>
          <w:sz w:val="24"/>
          <w:szCs w:val="24"/>
        </w:rPr>
        <w:t>This</w:t>
      </w:r>
      <w:r w:rsidRPr="00693169">
        <w:rPr>
          <w:rFonts w:ascii="Times New Roman" w:hAnsi="Times New Roman" w:cs="Times New Roman"/>
          <w:sz w:val="24"/>
          <w:szCs w:val="24"/>
        </w:rPr>
        <w:t xml:space="preserve"> is so because the reason given for some practitioners’ achievement in patient-centered care vary and not necessarily because of the concept of emotional intelligence as postulated by many authors. According to this study, the relationship between the individual characteristics of health professionals and their impacts on patient care is a new approach that has not been fully explored. </w:t>
      </w:r>
      <w:r w:rsidRPr="00693169">
        <w:rPr>
          <w:rFonts w:ascii="Times New Roman" w:hAnsi="Times New Roman" w:cs="Times New Roman"/>
          <w:sz w:val="24"/>
          <w:szCs w:val="24"/>
        </w:rPr>
        <w:t>As</w:t>
      </w:r>
      <w:r w:rsidRPr="00693169">
        <w:rPr>
          <w:rFonts w:ascii="Times New Roman" w:hAnsi="Times New Roman" w:cs="Times New Roman"/>
          <w:sz w:val="24"/>
          <w:szCs w:val="24"/>
        </w:rPr>
        <w:t xml:space="preserve"> a result, the exact answer concerning the same cannot be given because many psychological approaches that might be taken to explain the same can be given. These approaches include a close examination of personal traits and also multiple intelligences which are believed to be addressing the areas beyond the standard IQ as well as the study of beliefs and attitudes. </w:t>
      </w:r>
    </w:p>
    <w:p w:rsidR="000F1946" w:rsidRPr="000F1946" w:rsidRDefault="000F1946" w:rsidP="000F1946">
      <w:pPr>
        <w:spacing w:line="480" w:lineRule="auto"/>
        <w:ind w:firstLine="720"/>
        <w:jc w:val="center"/>
        <w:rPr>
          <w:rFonts w:ascii="Times New Roman" w:hAnsi="Times New Roman" w:cs="Times New Roman"/>
          <w:b/>
          <w:sz w:val="24"/>
          <w:szCs w:val="24"/>
        </w:rPr>
      </w:pPr>
      <w:r w:rsidRPr="000F1946">
        <w:rPr>
          <w:rFonts w:ascii="Times New Roman" w:hAnsi="Times New Roman" w:cs="Times New Roman"/>
          <w:b/>
          <w:sz w:val="24"/>
          <w:szCs w:val="24"/>
        </w:rPr>
        <w:t>Application in my career</w:t>
      </w:r>
    </w:p>
    <w:p w:rsidR="00693169" w:rsidRPr="00693169" w:rsidRDefault="00693169" w:rsidP="000F1946">
      <w:pPr>
        <w:spacing w:line="480" w:lineRule="auto"/>
        <w:ind w:firstLine="720"/>
        <w:rPr>
          <w:rFonts w:ascii="Times New Roman" w:hAnsi="Times New Roman" w:cs="Times New Roman"/>
          <w:sz w:val="24"/>
          <w:szCs w:val="24"/>
        </w:rPr>
      </w:pPr>
      <w:r w:rsidRPr="00693169">
        <w:rPr>
          <w:rFonts w:ascii="Times New Roman" w:hAnsi="Times New Roman" w:cs="Times New Roman"/>
          <w:sz w:val="24"/>
          <w:szCs w:val="24"/>
        </w:rPr>
        <w:t>Currently</w:t>
      </w:r>
      <w:r w:rsidRPr="00693169">
        <w:rPr>
          <w:rFonts w:ascii="Times New Roman" w:hAnsi="Times New Roman" w:cs="Times New Roman"/>
          <w:sz w:val="24"/>
          <w:szCs w:val="24"/>
        </w:rPr>
        <w:t xml:space="preserve">, I am a manager in one of the healthcare organization in my country. </w:t>
      </w:r>
      <w:r w:rsidRPr="00693169">
        <w:rPr>
          <w:rFonts w:ascii="Times New Roman" w:hAnsi="Times New Roman" w:cs="Times New Roman"/>
          <w:sz w:val="24"/>
          <w:szCs w:val="24"/>
        </w:rPr>
        <w:t>Therefore</w:t>
      </w:r>
      <w:r w:rsidRPr="00693169">
        <w:rPr>
          <w:rFonts w:ascii="Times New Roman" w:hAnsi="Times New Roman" w:cs="Times New Roman"/>
          <w:sz w:val="24"/>
          <w:szCs w:val="24"/>
        </w:rPr>
        <w:t xml:space="preserve">, I can apply emotional intelligence theory in my workplace in trying to get the best out of my employees I am leading by understanding myself and also the </w:t>
      </w:r>
      <w:proofErr w:type="spellStart"/>
      <w:r w:rsidRPr="00693169">
        <w:rPr>
          <w:rFonts w:ascii="Times New Roman" w:hAnsi="Times New Roman" w:cs="Times New Roman"/>
          <w:sz w:val="24"/>
          <w:szCs w:val="24"/>
        </w:rPr>
        <w:t>feelinsg</w:t>
      </w:r>
      <w:proofErr w:type="spellEnd"/>
      <w:r w:rsidRPr="00693169">
        <w:rPr>
          <w:rFonts w:ascii="Times New Roman" w:hAnsi="Times New Roman" w:cs="Times New Roman"/>
          <w:sz w:val="24"/>
          <w:szCs w:val="24"/>
        </w:rPr>
        <w:t xml:space="preserve"> of my employees. </w:t>
      </w:r>
      <w:r w:rsidRPr="00693169">
        <w:rPr>
          <w:rFonts w:ascii="Times New Roman" w:hAnsi="Times New Roman" w:cs="Times New Roman"/>
          <w:sz w:val="24"/>
          <w:szCs w:val="24"/>
        </w:rPr>
        <w:t>After</w:t>
      </w:r>
      <w:r w:rsidRPr="00693169">
        <w:rPr>
          <w:rFonts w:ascii="Times New Roman" w:hAnsi="Times New Roman" w:cs="Times New Roman"/>
          <w:sz w:val="24"/>
          <w:szCs w:val="24"/>
        </w:rPr>
        <w:t xml:space="preserve"> understanding my feelings and those of my employees, I will then find ways of modifying my feelings and those of my employees to align together for the sake of the company. In the future, I </w:t>
      </w:r>
      <w:r w:rsidRPr="00693169">
        <w:rPr>
          <w:rFonts w:ascii="Times New Roman" w:hAnsi="Times New Roman" w:cs="Times New Roman"/>
          <w:sz w:val="24"/>
          <w:szCs w:val="24"/>
        </w:rPr>
        <w:lastRenderedPageBreak/>
        <w:t xml:space="preserve">am contemplating my clinic. </w:t>
      </w:r>
      <w:r w:rsidRPr="00693169">
        <w:rPr>
          <w:rFonts w:ascii="Times New Roman" w:hAnsi="Times New Roman" w:cs="Times New Roman"/>
          <w:sz w:val="24"/>
          <w:szCs w:val="24"/>
        </w:rPr>
        <w:t>When</w:t>
      </w:r>
      <w:r w:rsidRPr="00693169">
        <w:rPr>
          <w:rFonts w:ascii="Times New Roman" w:hAnsi="Times New Roman" w:cs="Times New Roman"/>
          <w:sz w:val="24"/>
          <w:szCs w:val="24"/>
        </w:rPr>
        <w:t xml:space="preserve"> this happens, I will be applying social skills which is one of the elements of El to deliver patient-centered care. </w:t>
      </w:r>
    </w:p>
    <w:p w:rsidR="00693169" w:rsidRPr="00693169" w:rsidRDefault="00693169" w:rsidP="00693169">
      <w:pPr>
        <w:spacing w:line="480" w:lineRule="auto"/>
        <w:rPr>
          <w:rFonts w:ascii="Times New Roman" w:hAnsi="Times New Roman" w:cs="Times New Roman"/>
          <w:sz w:val="24"/>
          <w:szCs w:val="24"/>
        </w:rPr>
      </w:pPr>
    </w:p>
    <w:p w:rsidR="00693169" w:rsidRPr="00693169" w:rsidRDefault="00693169" w:rsidP="00693169">
      <w:pPr>
        <w:spacing w:line="480" w:lineRule="auto"/>
        <w:rPr>
          <w:rFonts w:ascii="Times New Roman" w:hAnsi="Times New Roman" w:cs="Times New Roman"/>
          <w:sz w:val="24"/>
          <w:szCs w:val="24"/>
        </w:rPr>
      </w:pPr>
    </w:p>
    <w:p w:rsidR="00693169" w:rsidRDefault="00693169"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Default="000F1946" w:rsidP="00693169">
      <w:pPr>
        <w:spacing w:line="480" w:lineRule="auto"/>
        <w:rPr>
          <w:rFonts w:ascii="Times New Roman" w:hAnsi="Times New Roman" w:cs="Times New Roman"/>
          <w:sz w:val="24"/>
          <w:szCs w:val="24"/>
        </w:rPr>
      </w:pPr>
    </w:p>
    <w:p w:rsidR="000F1946" w:rsidRPr="00693169" w:rsidRDefault="000F1946" w:rsidP="00693169">
      <w:pPr>
        <w:spacing w:line="480" w:lineRule="auto"/>
        <w:rPr>
          <w:rFonts w:ascii="Times New Roman" w:hAnsi="Times New Roman" w:cs="Times New Roman"/>
          <w:sz w:val="24"/>
          <w:szCs w:val="24"/>
        </w:rPr>
      </w:pPr>
      <w:bookmarkStart w:id="0" w:name="_GoBack"/>
      <w:bookmarkEnd w:id="0"/>
    </w:p>
    <w:p w:rsidR="00693169" w:rsidRPr="00693169" w:rsidRDefault="00693169" w:rsidP="00693169">
      <w:pPr>
        <w:spacing w:line="480" w:lineRule="auto"/>
        <w:jc w:val="center"/>
        <w:rPr>
          <w:rFonts w:ascii="Times New Roman" w:hAnsi="Times New Roman" w:cs="Times New Roman"/>
          <w:sz w:val="24"/>
          <w:szCs w:val="24"/>
        </w:rPr>
      </w:pPr>
      <w:r w:rsidRPr="00693169">
        <w:rPr>
          <w:rFonts w:ascii="Times New Roman" w:hAnsi="Times New Roman" w:cs="Times New Roman"/>
          <w:sz w:val="24"/>
          <w:szCs w:val="24"/>
        </w:rPr>
        <w:lastRenderedPageBreak/>
        <w:t>Reference</w:t>
      </w:r>
    </w:p>
    <w:p w:rsidR="00693169" w:rsidRPr="00693169" w:rsidRDefault="00693169" w:rsidP="00693169">
      <w:pPr>
        <w:spacing w:after="0" w:line="480" w:lineRule="auto"/>
        <w:ind w:left="720" w:hanging="720"/>
        <w:rPr>
          <w:rFonts w:ascii="Times New Roman" w:hAnsi="Times New Roman" w:cs="Times New Roman"/>
          <w:sz w:val="24"/>
          <w:szCs w:val="24"/>
        </w:rPr>
      </w:pPr>
      <w:r w:rsidRPr="00693169">
        <w:rPr>
          <w:rFonts w:ascii="Times New Roman" w:hAnsi="Times New Roman" w:cs="Times New Roman"/>
          <w:sz w:val="24"/>
          <w:szCs w:val="24"/>
        </w:rPr>
        <w:t xml:space="preserve">Birks, Y. F., &amp; Watt, I. S. (2007). </w:t>
      </w:r>
      <w:bookmarkStart w:id="1" w:name="_Hlk32760160"/>
      <w:r w:rsidRPr="00693169">
        <w:rPr>
          <w:rFonts w:ascii="Times New Roman" w:hAnsi="Times New Roman" w:cs="Times New Roman"/>
          <w:sz w:val="24"/>
          <w:szCs w:val="24"/>
        </w:rPr>
        <w:t>Emotional intelligence and patient-</w:t>
      </w:r>
      <w:proofErr w:type="spellStart"/>
      <w:r w:rsidRPr="00693169">
        <w:rPr>
          <w:rFonts w:ascii="Times New Roman" w:hAnsi="Times New Roman" w:cs="Times New Roman"/>
          <w:sz w:val="24"/>
          <w:szCs w:val="24"/>
        </w:rPr>
        <w:t>centred</w:t>
      </w:r>
      <w:proofErr w:type="spellEnd"/>
      <w:r w:rsidRPr="00693169">
        <w:rPr>
          <w:rFonts w:ascii="Times New Roman" w:hAnsi="Times New Roman" w:cs="Times New Roman"/>
          <w:sz w:val="24"/>
          <w:szCs w:val="24"/>
        </w:rPr>
        <w:t xml:space="preserve"> care</w:t>
      </w:r>
      <w:bookmarkEnd w:id="1"/>
      <w:r w:rsidRPr="00693169">
        <w:rPr>
          <w:rFonts w:ascii="Times New Roman" w:hAnsi="Times New Roman" w:cs="Times New Roman"/>
          <w:sz w:val="24"/>
          <w:szCs w:val="24"/>
        </w:rPr>
        <w:t xml:space="preserve">. Journal of the Royal Society of Medicine, 100(8), 368–374. </w:t>
      </w:r>
      <w:proofErr w:type="gramStart"/>
      <w:r w:rsidRPr="00693169">
        <w:rPr>
          <w:rFonts w:ascii="Times New Roman" w:hAnsi="Times New Roman" w:cs="Times New Roman"/>
          <w:sz w:val="24"/>
          <w:szCs w:val="24"/>
        </w:rPr>
        <w:t>doi:</w:t>
      </w:r>
      <w:proofErr w:type="gramEnd"/>
      <w:r w:rsidRPr="00693169">
        <w:rPr>
          <w:rFonts w:ascii="Times New Roman" w:hAnsi="Times New Roman" w:cs="Times New Roman"/>
          <w:sz w:val="24"/>
          <w:szCs w:val="24"/>
        </w:rPr>
        <w:t>10.1177/014107680710000813</w:t>
      </w:r>
    </w:p>
    <w:p w:rsidR="00693169" w:rsidRPr="00693169" w:rsidRDefault="00693169" w:rsidP="00693169">
      <w:pPr>
        <w:spacing w:after="0" w:line="480" w:lineRule="auto"/>
        <w:ind w:left="720" w:hanging="720"/>
        <w:rPr>
          <w:rFonts w:ascii="Times New Roman" w:hAnsi="Times New Roman" w:cs="Times New Roman"/>
          <w:sz w:val="24"/>
          <w:szCs w:val="24"/>
        </w:rPr>
      </w:pPr>
      <w:hyperlink r:id="rId5" w:history="1">
        <w:r w:rsidRPr="00693169">
          <w:rPr>
            <w:rStyle w:val="Hyperlink"/>
            <w:rFonts w:ascii="Times New Roman" w:hAnsi="Times New Roman" w:cs="Times New Roman"/>
            <w:color w:val="auto"/>
            <w:sz w:val="24"/>
            <w:szCs w:val="24"/>
          </w:rPr>
          <w:t>https://www.ncbi.nlm.nih.gov/pmc/articles/PMC1939962/</w:t>
        </w:r>
      </w:hyperlink>
      <w:r w:rsidRPr="00693169">
        <w:rPr>
          <w:rFonts w:ascii="Times New Roman" w:hAnsi="Times New Roman" w:cs="Times New Roman"/>
          <w:sz w:val="24"/>
          <w:szCs w:val="24"/>
        </w:rPr>
        <w:t xml:space="preserve"> </w:t>
      </w:r>
    </w:p>
    <w:p w:rsidR="00693169" w:rsidRPr="00693169" w:rsidRDefault="00693169" w:rsidP="00693169">
      <w:pPr>
        <w:spacing w:line="480" w:lineRule="auto"/>
        <w:ind w:left="720" w:hanging="720"/>
        <w:rPr>
          <w:rFonts w:ascii="Times New Roman" w:hAnsi="Times New Roman" w:cs="Times New Roman"/>
          <w:sz w:val="24"/>
          <w:szCs w:val="24"/>
        </w:rPr>
      </w:pPr>
      <w:proofErr w:type="spellStart"/>
      <w:r w:rsidRPr="00693169">
        <w:rPr>
          <w:rFonts w:ascii="Times New Roman" w:hAnsi="Times New Roman" w:cs="Times New Roman"/>
          <w:sz w:val="24"/>
          <w:szCs w:val="24"/>
        </w:rPr>
        <w:t>Oyur</w:t>
      </w:r>
      <w:proofErr w:type="spellEnd"/>
      <w:r w:rsidRPr="00693169">
        <w:rPr>
          <w:rFonts w:ascii="Times New Roman" w:hAnsi="Times New Roman" w:cs="Times New Roman"/>
          <w:sz w:val="24"/>
          <w:szCs w:val="24"/>
        </w:rPr>
        <w:t xml:space="preserve"> </w:t>
      </w:r>
      <w:proofErr w:type="spellStart"/>
      <w:r w:rsidRPr="00693169">
        <w:rPr>
          <w:rFonts w:ascii="Times New Roman" w:hAnsi="Times New Roman" w:cs="Times New Roman"/>
          <w:sz w:val="24"/>
          <w:szCs w:val="24"/>
        </w:rPr>
        <w:t>Celik</w:t>
      </w:r>
      <w:proofErr w:type="spellEnd"/>
      <w:r w:rsidRPr="00693169">
        <w:rPr>
          <w:rFonts w:ascii="Times New Roman" w:hAnsi="Times New Roman" w:cs="Times New Roman"/>
          <w:sz w:val="24"/>
          <w:szCs w:val="24"/>
        </w:rPr>
        <w:t xml:space="preserve"> G. (2017). The relationship between patient satisfaction and emotional intelligence skills of nurses working in surgical clinics. </w:t>
      </w:r>
      <w:r w:rsidRPr="00693169">
        <w:rPr>
          <w:rFonts w:ascii="Times New Roman" w:hAnsi="Times New Roman" w:cs="Times New Roman"/>
          <w:i/>
          <w:iCs/>
          <w:sz w:val="24"/>
          <w:szCs w:val="24"/>
        </w:rPr>
        <w:t>Patient preference and adherence</w:t>
      </w:r>
      <w:r w:rsidRPr="00693169">
        <w:rPr>
          <w:rFonts w:ascii="Times New Roman" w:hAnsi="Times New Roman" w:cs="Times New Roman"/>
          <w:sz w:val="24"/>
          <w:szCs w:val="24"/>
        </w:rPr>
        <w:t>, </w:t>
      </w:r>
      <w:r w:rsidRPr="00693169">
        <w:rPr>
          <w:rFonts w:ascii="Times New Roman" w:hAnsi="Times New Roman" w:cs="Times New Roman"/>
          <w:i/>
          <w:iCs/>
          <w:sz w:val="24"/>
          <w:szCs w:val="24"/>
        </w:rPr>
        <w:t>11</w:t>
      </w:r>
      <w:r w:rsidRPr="00693169">
        <w:rPr>
          <w:rFonts w:ascii="Times New Roman" w:hAnsi="Times New Roman" w:cs="Times New Roman"/>
          <w:sz w:val="24"/>
          <w:szCs w:val="24"/>
        </w:rPr>
        <w:t xml:space="preserve">, 1363–1368. </w:t>
      </w:r>
      <w:hyperlink r:id="rId6" w:history="1">
        <w:r w:rsidRPr="00693169">
          <w:rPr>
            <w:rStyle w:val="Hyperlink"/>
            <w:rFonts w:ascii="Times New Roman" w:hAnsi="Times New Roman" w:cs="Times New Roman"/>
            <w:color w:val="auto"/>
            <w:sz w:val="24"/>
            <w:szCs w:val="24"/>
          </w:rPr>
          <w:t>https://doi.org/10.2147/PPA.S136185</w:t>
        </w:r>
      </w:hyperlink>
      <w:r w:rsidRPr="00693169">
        <w:rPr>
          <w:rFonts w:ascii="Times New Roman" w:hAnsi="Times New Roman" w:cs="Times New Roman"/>
          <w:sz w:val="24"/>
          <w:szCs w:val="24"/>
        </w:rPr>
        <w:t xml:space="preserve"> </w:t>
      </w:r>
    </w:p>
    <w:p w:rsidR="00693169" w:rsidRPr="00693169" w:rsidRDefault="00693169" w:rsidP="00693169">
      <w:pPr>
        <w:spacing w:line="480" w:lineRule="auto"/>
        <w:ind w:left="720" w:hanging="720"/>
        <w:rPr>
          <w:rFonts w:ascii="Times New Roman" w:hAnsi="Times New Roman" w:cs="Times New Roman"/>
          <w:sz w:val="24"/>
          <w:szCs w:val="24"/>
        </w:rPr>
      </w:pPr>
      <w:r w:rsidRPr="00693169">
        <w:rPr>
          <w:rFonts w:ascii="Times New Roman" w:hAnsi="Times New Roman" w:cs="Times New Roman"/>
          <w:sz w:val="24"/>
          <w:szCs w:val="24"/>
        </w:rPr>
        <w:t xml:space="preserve">Freshman, B., &amp; </w:t>
      </w:r>
      <w:proofErr w:type="spellStart"/>
      <w:r w:rsidRPr="00693169">
        <w:rPr>
          <w:rFonts w:ascii="Times New Roman" w:hAnsi="Times New Roman" w:cs="Times New Roman"/>
          <w:sz w:val="24"/>
          <w:szCs w:val="24"/>
        </w:rPr>
        <w:t>Rubino</w:t>
      </w:r>
      <w:proofErr w:type="spellEnd"/>
      <w:r w:rsidRPr="00693169">
        <w:rPr>
          <w:rFonts w:ascii="Times New Roman" w:hAnsi="Times New Roman" w:cs="Times New Roman"/>
          <w:sz w:val="24"/>
          <w:szCs w:val="24"/>
        </w:rPr>
        <w:t xml:space="preserve">, L. (2004). Emotional Intelligence Skills for Maintaining Social Networks in Healthcare Organizations. Hospital Topics, 82(3), 2–9. </w:t>
      </w:r>
      <w:proofErr w:type="spellStart"/>
      <w:proofErr w:type="gramStart"/>
      <w:r w:rsidRPr="00693169">
        <w:rPr>
          <w:rFonts w:ascii="Times New Roman" w:hAnsi="Times New Roman" w:cs="Times New Roman"/>
          <w:sz w:val="24"/>
          <w:szCs w:val="24"/>
        </w:rPr>
        <w:t>doi</w:t>
      </w:r>
      <w:proofErr w:type="spellEnd"/>
      <w:proofErr w:type="gramEnd"/>
      <w:r w:rsidRPr="00693169">
        <w:rPr>
          <w:rFonts w:ascii="Times New Roman" w:hAnsi="Times New Roman" w:cs="Times New Roman"/>
          <w:sz w:val="24"/>
          <w:szCs w:val="24"/>
        </w:rPr>
        <w:t>: 10.3200/htps.82.3.2-9</w:t>
      </w:r>
    </w:p>
    <w:p w:rsidR="00693169" w:rsidRPr="00693169" w:rsidRDefault="00693169" w:rsidP="00693169">
      <w:pPr>
        <w:spacing w:line="480" w:lineRule="auto"/>
        <w:ind w:left="720" w:hanging="720"/>
        <w:rPr>
          <w:rFonts w:ascii="Times New Roman" w:hAnsi="Times New Roman" w:cs="Times New Roman"/>
          <w:sz w:val="24"/>
          <w:szCs w:val="24"/>
        </w:rPr>
      </w:pPr>
      <w:hyperlink r:id="rId7" w:history="1">
        <w:r w:rsidRPr="00693169">
          <w:rPr>
            <w:rStyle w:val="Hyperlink"/>
            <w:rFonts w:ascii="Times New Roman" w:hAnsi="Times New Roman" w:cs="Times New Roman"/>
            <w:color w:val="auto"/>
            <w:sz w:val="24"/>
            <w:szCs w:val="24"/>
          </w:rPr>
          <w:t>https://www.researchgate.net/publication/7979222_Emotional_Intelligence_Skills_for_Maintaining_Social_Networks_in_Healthcare_Organizations</w:t>
        </w:r>
      </w:hyperlink>
      <w:r w:rsidRPr="00693169">
        <w:rPr>
          <w:rFonts w:ascii="Times New Roman" w:hAnsi="Times New Roman" w:cs="Times New Roman"/>
          <w:sz w:val="24"/>
          <w:szCs w:val="24"/>
        </w:rPr>
        <w:t xml:space="preserve"> </w:t>
      </w:r>
    </w:p>
    <w:p w:rsidR="00693169" w:rsidRPr="00693169" w:rsidRDefault="00693169" w:rsidP="00693169">
      <w:pPr>
        <w:spacing w:line="480" w:lineRule="auto"/>
        <w:ind w:left="720" w:hanging="720"/>
        <w:rPr>
          <w:rFonts w:ascii="Times New Roman" w:hAnsi="Times New Roman" w:cs="Times New Roman"/>
          <w:sz w:val="24"/>
          <w:szCs w:val="24"/>
        </w:rPr>
      </w:pPr>
      <w:proofErr w:type="spellStart"/>
      <w:r w:rsidRPr="00693169">
        <w:rPr>
          <w:rFonts w:ascii="Times New Roman" w:hAnsi="Times New Roman" w:cs="Times New Roman"/>
          <w:sz w:val="24"/>
          <w:szCs w:val="24"/>
        </w:rPr>
        <w:t>AinomugishaGerald</w:t>
      </w:r>
      <w:proofErr w:type="spellEnd"/>
      <w:r w:rsidRPr="00693169">
        <w:rPr>
          <w:rFonts w:ascii="Times New Roman" w:hAnsi="Times New Roman" w:cs="Times New Roman"/>
          <w:sz w:val="24"/>
          <w:szCs w:val="24"/>
        </w:rPr>
        <w:t xml:space="preserve">, G., </w:t>
      </w:r>
      <w:proofErr w:type="spellStart"/>
      <w:r w:rsidRPr="00693169">
        <w:rPr>
          <w:rFonts w:ascii="Times New Roman" w:hAnsi="Times New Roman" w:cs="Times New Roman"/>
          <w:sz w:val="24"/>
          <w:szCs w:val="24"/>
        </w:rPr>
        <w:t>Ainomugisha</w:t>
      </w:r>
      <w:proofErr w:type="spellEnd"/>
      <w:r w:rsidRPr="00693169">
        <w:rPr>
          <w:rFonts w:ascii="Times New Roman" w:hAnsi="Times New Roman" w:cs="Times New Roman"/>
          <w:sz w:val="24"/>
          <w:szCs w:val="24"/>
        </w:rPr>
        <w:t xml:space="preserve">, G., &amp; Gerald. (2019, August 12). </w:t>
      </w:r>
      <w:bookmarkStart w:id="2" w:name="_Hlk32767599"/>
      <w:r w:rsidRPr="00693169">
        <w:rPr>
          <w:rFonts w:ascii="Times New Roman" w:hAnsi="Times New Roman" w:cs="Times New Roman"/>
          <w:sz w:val="24"/>
          <w:szCs w:val="24"/>
        </w:rPr>
        <w:t>The Importance of Emotional Intelligence in Leadership</w:t>
      </w:r>
      <w:bookmarkEnd w:id="2"/>
      <w:r w:rsidRPr="00693169">
        <w:rPr>
          <w:rFonts w:ascii="Times New Roman" w:hAnsi="Times New Roman" w:cs="Times New Roman"/>
          <w:sz w:val="24"/>
          <w:szCs w:val="24"/>
        </w:rPr>
        <w:t xml:space="preserve">. Retrieved from </w:t>
      </w:r>
      <w:hyperlink r:id="rId8" w:history="1">
        <w:r w:rsidRPr="00693169">
          <w:rPr>
            <w:rStyle w:val="Hyperlink"/>
            <w:rFonts w:ascii="Times New Roman" w:hAnsi="Times New Roman" w:cs="Times New Roman"/>
            <w:color w:val="auto"/>
            <w:sz w:val="24"/>
            <w:szCs w:val="24"/>
          </w:rPr>
          <w:t>https://inside.6q.io/emotional-intelligence-in-leadership/</w:t>
        </w:r>
      </w:hyperlink>
      <w:r w:rsidRPr="00693169">
        <w:rPr>
          <w:rFonts w:ascii="Times New Roman" w:hAnsi="Times New Roman" w:cs="Times New Roman"/>
          <w:sz w:val="24"/>
          <w:szCs w:val="24"/>
        </w:rPr>
        <w:t xml:space="preserve"> </w:t>
      </w:r>
    </w:p>
    <w:p w:rsidR="00693169" w:rsidRPr="00693169" w:rsidRDefault="00693169" w:rsidP="00693169">
      <w:pPr>
        <w:spacing w:line="480" w:lineRule="auto"/>
        <w:ind w:left="720" w:hanging="720"/>
        <w:contextualSpacing/>
        <w:rPr>
          <w:rFonts w:ascii="Times New Roman" w:hAnsi="Times New Roman" w:cs="Times New Roman"/>
          <w:sz w:val="24"/>
          <w:szCs w:val="24"/>
        </w:rPr>
      </w:pPr>
      <w:r w:rsidRPr="00693169">
        <w:rPr>
          <w:rFonts w:ascii="Times New Roman" w:hAnsi="Times New Roman" w:cs="Times New Roman"/>
          <w:sz w:val="24"/>
          <w:szCs w:val="24"/>
        </w:rPr>
        <w:t xml:space="preserve">Kerr, R., Garvin, J., Heaton, N., &amp; Boyle, E. (2006). Emotional intelligence and leadership effectiveness. Leadership &amp; Organization Development Journal, 27(4), 265–279. </w:t>
      </w:r>
      <w:proofErr w:type="spellStart"/>
      <w:proofErr w:type="gramStart"/>
      <w:r w:rsidRPr="00693169">
        <w:rPr>
          <w:rFonts w:ascii="Times New Roman" w:hAnsi="Times New Roman" w:cs="Times New Roman"/>
          <w:sz w:val="24"/>
          <w:szCs w:val="24"/>
        </w:rPr>
        <w:t>doi</w:t>
      </w:r>
      <w:proofErr w:type="spellEnd"/>
      <w:proofErr w:type="gramEnd"/>
      <w:r w:rsidRPr="00693169">
        <w:rPr>
          <w:rFonts w:ascii="Times New Roman" w:hAnsi="Times New Roman" w:cs="Times New Roman"/>
          <w:sz w:val="24"/>
          <w:szCs w:val="24"/>
        </w:rPr>
        <w:t xml:space="preserve">: 10.1108/01437730610666028 </w:t>
      </w:r>
      <w:hyperlink r:id="rId9" w:history="1">
        <w:r w:rsidRPr="00693169">
          <w:rPr>
            <w:rFonts w:ascii="Times New Roman" w:hAnsi="Times New Roman" w:cs="Times New Roman"/>
            <w:sz w:val="24"/>
            <w:szCs w:val="24"/>
            <w:u w:val="single"/>
          </w:rPr>
          <w:t>https://manajemenrumahsakit.net/wp-content/uploads/2012/09/EI-leadership-effectiveness.pdf</w:t>
        </w:r>
      </w:hyperlink>
      <w:r w:rsidRPr="00693169">
        <w:rPr>
          <w:rFonts w:ascii="Times New Roman" w:hAnsi="Times New Roman" w:cs="Times New Roman"/>
          <w:sz w:val="24"/>
          <w:szCs w:val="24"/>
        </w:rPr>
        <w:t xml:space="preserve"> </w:t>
      </w:r>
    </w:p>
    <w:p w:rsidR="00693169" w:rsidRPr="00693169" w:rsidRDefault="00693169" w:rsidP="00693169">
      <w:pPr>
        <w:spacing w:line="480" w:lineRule="auto"/>
        <w:rPr>
          <w:rFonts w:ascii="Times New Roman" w:hAnsi="Times New Roman" w:cs="Times New Roman"/>
          <w:sz w:val="24"/>
          <w:szCs w:val="24"/>
        </w:rPr>
      </w:pPr>
    </w:p>
    <w:p w:rsidR="00693169" w:rsidRPr="00693169" w:rsidRDefault="00693169" w:rsidP="00693169">
      <w:pPr>
        <w:spacing w:line="480" w:lineRule="auto"/>
        <w:rPr>
          <w:rFonts w:ascii="Times New Roman" w:hAnsi="Times New Roman" w:cs="Times New Roman"/>
          <w:sz w:val="24"/>
          <w:szCs w:val="24"/>
        </w:rPr>
      </w:pPr>
    </w:p>
    <w:p w:rsidR="00693169" w:rsidRPr="00693169" w:rsidRDefault="00693169" w:rsidP="00693169">
      <w:pPr>
        <w:spacing w:line="480" w:lineRule="auto"/>
        <w:rPr>
          <w:rFonts w:ascii="Times New Roman" w:hAnsi="Times New Roman" w:cs="Times New Roman"/>
          <w:sz w:val="24"/>
          <w:szCs w:val="24"/>
        </w:rPr>
      </w:pPr>
    </w:p>
    <w:p w:rsidR="00B10230" w:rsidRPr="00693169" w:rsidRDefault="00B10230" w:rsidP="00693169">
      <w:pPr>
        <w:spacing w:line="480" w:lineRule="auto"/>
        <w:rPr>
          <w:rFonts w:ascii="Times New Roman" w:hAnsi="Times New Roman" w:cs="Times New Roman"/>
          <w:sz w:val="24"/>
          <w:szCs w:val="24"/>
        </w:rPr>
      </w:pPr>
    </w:p>
    <w:sectPr w:rsidR="00B10230" w:rsidRPr="00693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230"/>
    <w:rsid w:val="000F1946"/>
    <w:rsid w:val="0036736A"/>
    <w:rsid w:val="00493C49"/>
    <w:rsid w:val="005D0F61"/>
    <w:rsid w:val="00693169"/>
    <w:rsid w:val="006C7333"/>
    <w:rsid w:val="00A639E1"/>
    <w:rsid w:val="00A67573"/>
    <w:rsid w:val="00AB7BE2"/>
    <w:rsid w:val="00B10230"/>
    <w:rsid w:val="00D41D12"/>
    <w:rsid w:val="00E138BB"/>
    <w:rsid w:val="00F907B2"/>
    <w:rsid w:val="00FA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F1BA34-A90F-4577-A597-1A0FCBC9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169"/>
    <w:rPr>
      <w:color w:val="0563C1" w:themeColor="hyperlink"/>
      <w:u w:val="single"/>
    </w:rPr>
  </w:style>
  <w:style w:type="paragraph" w:styleId="ListParagraph">
    <w:name w:val="List Paragraph"/>
    <w:basedOn w:val="Normal"/>
    <w:uiPriority w:val="34"/>
    <w:qFormat/>
    <w:rsid w:val="00693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9110">
      <w:bodyDiv w:val="1"/>
      <w:marLeft w:val="0"/>
      <w:marRight w:val="0"/>
      <w:marTop w:val="0"/>
      <w:marBottom w:val="0"/>
      <w:divBdr>
        <w:top w:val="none" w:sz="0" w:space="0" w:color="auto"/>
        <w:left w:val="none" w:sz="0" w:space="0" w:color="auto"/>
        <w:bottom w:val="none" w:sz="0" w:space="0" w:color="auto"/>
        <w:right w:val="none" w:sz="0" w:space="0" w:color="auto"/>
      </w:divBdr>
    </w:div>
    <w:div w:id="14821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ide.6q.io/emotional-intelligence-in-leadership/" TargetMode="External"/><Relationship Id="rId3" Type="http://schemas.openxmlformats.org/officeDocument/2006/relationships/settings" Target="settings.xml"/><Relationship Id="rId7" Type="http://schemas.openxmlformats.org/officeDocument/2006/relationships/hyperlink" Target="https://www.researchgate.net/publication/7979222_Emotional_Intelligence_Skills_for_Maintaining_Social_Networks_in_Healthcare_Organizat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2147/PPA.S136185" TargetMode="External"/><Relationship Id="rId11" Type="http://schemas.openxmlformats.org/officeDocument/2006/relationships/theme" Target="theme/theme1.xml"/><Relationship Id="rId5" Type="http://schemas.openxmlformats.org/officeDocument/2006/relationships/hyperlink" Target="https://www.ncbi.nlm.nih.gov/pmc/articles/PMC193996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najemenrumahsakit.net/wp-content/uploads/2012/09/EI-leadership-effectiven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Ker06</b:Tag>
    <b:SourceType>JournalArticle</b:SourceType>
    <b:Guid>{716F6262-61BA-4516-A4A1-21D34DB7407B}</b:Guid>
    <b:Title>Kerr et al.  </b:Title>
    <b:Year>2006</b:Year>
    <b:RefOrder>1</b:RefOrder>
  </b:Source>
  <b:Source>
    <b:Tag>Bir07</b:Tag>
    <b:SourceType>JournalArticle</b:SourceType>
    <b:Guid>{CDCAE2C4-7587-4268-B6DD-68133DC63171}</b:Guid>
    <b:Title>Birks &amp; Watt</b:Title>
    <b:Year>2007</b:Year>
    <b:RefOrder>2</b:RefOrder>
  </b:Source>
</b:Sources>
</file>

<file path=customXml/itemProps1.xml><?xml version="1.0" encoding="utf-8"?>
<ds:datastoreItem xmlns:ds="http://schemas.openxmlformats.org/officeDocument/2006/customXml" ds:itemID="{7357D4ED-C53E-4E91-9D44-D8262780F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5</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Longinus</dc:creator>
  <cp:keywords/>
  <dc:description/>
  <cp:lastModifiedBy>Longinus</cp:lastModifiedBy>
  <cp:revision>1</cp:revision>
  <dcterms:created xsi:type="dcterms:W3CDTF">2020-02-20T08:29:00Z</dcterms:created>
  <dcterms:modified xsi:type="dcterms:W3CDTF">2020-02-20T11:04:00Z</dcterms:modified>
</cp:coreProperties>
</file>